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C35" w:rsidRPr="00797A4B" w:rsidRDefault="00D929BB" w:rsidP="003F4C35">
      <w:pPr>
        <w:spacing w:after="120" w:line="240" w:lineRule="auto"/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>15</w:t>
      </w:r>
      <w:r w:rsidR="003F4C35" w:rsidRPr="00797A4B">
        <w:rPr>
          <w:rFonts w:ascii="Times New Roman" w:eastAsia="Calibri" w:hAnsi="Times New Roman" w:cs="Times New Roman"/>
          <w:b/>
          <w:noProof w:val="0"/>
          <w:sz w:val="28"/>
          <w:szCs w:val="28"/>
        </w:rPr>
        <w:t>.</w:t>
      </w:r>
      <w:r w:rsidR="007A36F4">
        <w:rPr>
          <w:rFonts w:ascii="Times New Roman" w:eastAsia="Calibri" w:hAnsi="Times New Roman" w:cs="Times New Roman"/>
          <w:b/>
          <w:noProof w:val="0"/>
          <w:sz w:val="28"/>
          <w:szCs w:val="28"/>
        </w:rPr>
        <w:t>02</w:t>
      </w:r>
      <w:r w:rsidR="003F4C35" w:rsidRPr="00797A4B">
        <w:rPr>
          <w:rFonts w:ascii="Times New Roman" w:eastAsia="Calibri" w:hAnsi="Times New Roman" w:cs="Times New Roman"/>
          <w:b/>
          <w:noProof w:val="0"/>
          <w:sz w:val="28"/>
          <w:szCs w:val="28"/>
        </w:rPr>
        <w:t>.202</w:t>
      </w:r>
      <w:r w:rsidR="007A36F4">
        <w:rPr>
          <w:rFonts w:ascii="Times New Roman" w:eastAsia="Calibri" w:hAnsi="Times New Roman" w:cs="Times New Roman"/>
          <w:b/>
          <w:noProof w:val="0"/>
          <w:sz w:val="28"/>
          <w:szCs w:val="28"/>
        </w:rPr>
        <w:t>2</w:t>
      </w:r>
      <w:r w:rsidR="003F4C35" w:rsidRPr="00797A4B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                                                                          </w:t>
      </w:r>
      <w:r w:rsidR="003F4C35" w:rsidRPr="00797A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Учебная группа 3ТО</w:t>
      </w:r>
    </w:p>
    <w:p w:rsidR="003F4C35" w:rsidRPr="00797A4B" w:rsidRDefault="003F4C35" w:rsidP="003F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797A4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Преподаватель Юсупова-Вельгорская Лидия Александровна</w:t>
      </w:r>
    </w:p>
    <w:p w:rsidR="003F4C35" w:rsidRPr="00797A4B" w:rsidRDefault="003F4C35" w:rsidP="003F4C35">
      <w:pPr>
        <w:spacing w:after="12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797A4B">
        <w:rPr>
          <w:rFonts w:ascii="Times New Roman" w:eastAsia="Calibri" w:hAnsi="Times New Roman" w:cs="Times New Roman"/>
          <w:b/>
          <w:noProof w:val="0"/>
          <w:sz w:val="28"/>
          <w:szCs w:val="28"/>
        </w:rPr>
        <w:t>МДК0</w:t>
      </w:r>
      <w:r w:rsidR="007A36F4">
        <w:rPr>
          <w:rFonts w:ascii="Times New Roman" w:eastAsia="Calibri" w:hAnsi="Times New Roman" w:cs="Times New Roman"/>
          <w:b/>
          <w:noProof w:val="0"/>
          <w:sz w:val="28"/>
          <w:szCs w:val="28"/>
        </w:rPr>
        <w:t>3</w:t>
      </w:r>
      <w:r w:rsidRPr="00797A4B">
        <w:rPr>
          <w:rFonts w:ascii="Times New Roman" w:eastAsia="Calibri" w:hAnsi="Times New Roman" w:cs="Times New Roman"/>
          <w:b/>
          <w:noProof w:val="0"/>
          <w:sz w:val="28"/>
          <w:szCs w:val="28"/>
        </w:rPr>
        <w:t>.0</w:t>
      </w:r>
      <w:r w:rsidR="007A36F4">
        <w:rPr>
          <w:rFonts w:ascii="Times New Roman" w:eastAsia="Calibri" w:hAnsi="Times New Roman" w:cs="Times New Roman"/>
          <w:b/>
          <w:noProof w:val="0"/>
          <w:sz w:val="28"/>
          <w:szCs w:val="28"/>
        </w:rPr>
        <w:t>1</w:t>
      </w:r>
      <w:r w:rsidRPr="00797A4B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</w:t>
      </w:r>
      <w:r w:rsidR="007A36F4">
        <w:rPr>
          <w:rFonts w:ascii="Times New Roman" w:eastAsia="Calibri" w:hAnsi="Times New Roman" w:cs="Times New Roman"/>
          <w:b/>
          <w:noProof w:val="0"/>
          <w:sz w:val="28"/>
          <w:szCs w:val="28"/>
        </w:rPr>
        <w:t>Транспортно-экспедиционная деятельность на автомобильном транспорте</w:t>
      </w:r>
    </w:p>
    <w:p w:rsidR="007A36F4" w:rsidRPr="00760D39" w:rsidRDefault="007A36F4" w:rsidP="007A36F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7"/>
        </w:rPr>
      </w:pPr>
      <w:r w:rsidRPr="00760D39">
        <w:rPr>
          <w:rFonts w:ascii="Times New Roman" w:eastAsia="Times New Roman" w:hAnsi="Times New Roman" w:cs="Times New Roman"/>
          <w:b/>
          <w:noProof w:val="0"/>
          <w:sz w:val="28"/>
          <w:szCs w:val="27"/>
        </w:rPr>
        <w:t xml:space="preserve">Тема 1.2. Логистический подход к управлению материальными потоками в сферах производства и оборота </w:t>
      </w:r>
    </w:p>
    <w:p w:rsidR="003F4C35" w:rsidRPr="00DD4D82" w:rsidRDefault="00EF5D8A" w:rsidP="003F4C35">
      <w:pPr>
        <w:spacing w:after="120" w:line="240" w:lineRule="auto"/>
        <w:jc w:val="center"/>
        <w:rPr>
          <w:rFonts w:ascii="Times New Roman" w:eastAsia="Calibri" w:hAnsi="Times New Roman" w:cs="Times New Roman"/>
          <w:noProof w:val="0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>Лекция №1</w:t>
      </w:r>
      <w:r w:rsidR="00D929BB">
        <w:rPr>
          <w:rFonts w:ascii="Times New Roman" w:eastAsia="Calibri" w:hAnsi="Times New Roman" w:cs="Times New Roman"/>
          <w:noProof w:val="0"/>
          <w:sz w:val="28"/>
          <w:szCs w:val="28"/>
        </w:rPr>
        <w:t>3</w:t>
      </w:r>
    </w:p>
    <w:p w:rsidR="003F4C35" w:rsidRPr="00DD4D82" w:rsidRDefault="003F4C35" w:rsidP="003F4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DD4D82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Цели занятия: </w:t>
      </w:r>
    </w:p>
    <w:p w:rsidR="003F4C35" w:rsidRPr="00DD4D82" w:rsidRDefault="003F4C35" w:rsidP="003F4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DD6049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- образовательн</w:t>
      </w:r>
      <w:bookmarkStart w:id="0" w:name="_GoBack"/>
      <w:bookmarkEnd w:id="0"/>
      <w:r w:rsidRPr="00DD6049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ая</w:t>
      </w:r>
      <w:r w:rsidRPr="008B3F57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r w:rsidR="007A36F4" w:rsidRPr="00DD4D82">
        <w:rPr>
          <w:rFonts w:ascii="Times New Roman" w:eastAsia="Times New Roman" w:hAnsi="Times New Roman" w:cs="Times New Roman"/>
          <w:noProof w:val="0"/>
          <w:sz w:val="28"/>
          <w:szCs w:val="28"/>
        </w:rPr>
        <w:t>–</w:t>
      </w:r>
      <w:r w:rsidR="008B3F57" w:rsidRPr="008B3F57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изучить задач</w:t>
      </w:r>
      <w:r w:rsidR="008B3F57">
        <w:rPr>
          <w:rFonts w:ascii="Times New Roman" w:eastAsia="Times New Roman" w:hAnsi="Times New Roman" w:cs="Times New Roman"/>
          <w:noProof w:val="0"/>
          <w:sz w:val="28"/>
          <w:szCs w:val="28"/>
        </w:rPr>
        <w:t>и</w:t>
      </w:r>
      <w:r w:rsidR="008B3F57" w:rsidRPr="008B3F57">
        <w:rPr>
          <w:rFonts w:ascii="Times New Roman" w:eastAsia="Times New Roman" w:hAnsi="Times New Roman" w:cs="Times New Roman"/>
          <w:noProof w:val="0"/>
          <w:sz w:val="28"/>
          <w:szCs w:val="28"/>
        </w:rPr>
        <w:t>, функци</w:t>
      </w:r>
      <w:r w:rsidR="008B3F57">
        <w:rPr>
          <w:rFonts w:ascii="Times New Roman" w:eastAsia="Times New Roman" w:hAnsi="Times New Roman" w:cs="Times New Roman"/>
          <w:noProof w:val="0"/>
          <w:sz w:val="28"/>
          <w:szCs w:val="28"/>
        </w:rPr>
        <w:t>и</w:t>
      </w:r>
      <w:r w:rsidR="008B3F57" w:rsidRPr="008B3F57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и </w:t>
      </w:r>
      <w:r w:rsidR="008B3F57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порядок </w:t>
      </w:r>
      <w:r w:rsidR="008B3F57" w:rsidRPr="008B3F57">
        <w:rPr>
          <w:rFonts w:ascii="Times New Roman" w:eastAsia="Times New Roman" w:hAnsi="Times New Roman" w:cs="Times New Roman"/>
          <w:noProof w:val="0"/>
          <w:sz w:val="28"/>
          <w:szCs w:val="28"/>
        </w:rPr>
        <w:t>организации распределительной логистики, изучить виды кан</w:t>
      </w:r>
      <w:r w:rsidR="008B3F57">
        <w:rPr>
          <w:rFonts w:ascii="Times New Roman" w:eastAsia="Times New Roman" w:hAnsi="Times New Roman" w:cs="Times New Roman"/>
          <w:noProof w:val="0"/>
          <w:sz w:val="28"/>
          <w:szCs w:val="28"/>
        </w:rPr>
        <w:t>алов распределения</w:t>
      </w:r>
      <w:r w:rsidRPr="00DD4D82">
        <w:rPr>
          <w:rFonts w:ascii="Times New Roman" w:eastAsia="Times New Roman" w:hAnsi="Times New Roman" w:cs="Times New Roman"/>
          <w:noProof w:val="0"/>
          <w:sz w:val="28"/>
          <w:szCs w:val="28"/>
        </w:rPr>
        <w:t>;</w:t>
      </w:r>
    </w:p>
    <w:p w:rsidR="003F4C35" w:rsidRPr="00DD4D82" w:rsidRDefault="003F4C35" w:rsidP="003F4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DD4D82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- воспитательная</w:t>
      </w:r>
      <w:r w:rsidRPr="00DD4D82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– воспитание интереса к выбранной специальности;</w:t>
      </w:r>
    </w:p>
    <w:p w:rsidR="003F4C35" w:rsidRPr="00DD4D82" w:rsidRDefault="003F4C35" w:rsidP="003F4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DD4D82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- развивающая</w:t>
      </w:r>
      <w:r w:rsidRPr="00DD4D82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–</w:t>
      </w:r>
      <w:r w:rsidR="008B3F57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развитие умения анализировать, сравнивать и обобщать информацию</w:t>
      </w:r>
      <w:r w:rsidRPr="00DD4D82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. </w:t>
      </w:r>
    </w:p>
    <w:p w:rsidR="003F4C35" w:rsidRPr="008B3F57" w:rsidRDefault="003F4C35" w:rsidP="008B3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DD4D82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Задачи занятия: </w:t>
      </w:r>
      <w:r w:rsidR="008B3F57">
        <w:rPr>
          <w:rFonts w:ascii="Times New Roman" w:eastAsia="Times New Roman" w:hAnsi="Times New Roman" w:cs="Times New Roman"/>
          <w:noProof w:val="0"/>
          <w:sz w:val="28"/>
          <w:szCs w:val="28"/>
        </w:rPr>
        <w:t>рассмотреть</w:t>
      </w:r>
      <w:r w:rsidR="008B3F57" w:rsidRPr="008B3F57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понятие, задачи и функции распределительной логистики</w:t>
      </w:r>
      <w:r w:rsidR="008B3F57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, </w:t>
      </w:r>
      <w:r w:rsidR="008B3F57" w:rsidRPr="008B3F57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понятие канала распределения и уровня канала распределения, </w:t>
      </w:r>
      <w:r w:rsidR="008B3F57">
        <w:rPr>
          <w:rFonts w:ascii="Times New Roman" w:eastAsia="Times New Roman" w:hAnsi="Times New Roman" w:cs="Times New Roman"/>
          <w:noProof w:val="0"/>
          <w:sz w:val="28"/>
          <w:szCs w:val="28"/>
        </w:rPr>
        <w:t>горизонтальные и вертикальные каналы распределения</w:t>
      </w:r>
      <w:r w:rsidR="008B3F57" w:rsidRPr="008B3F57">
        <w:rPr>
          <w:rFonts w:ascii="Times New Roman" w:eastAsia="Times New Roman" w:hAnsi="Times New Roman" w:cs="Times New Roman"/>
          <w:noProof w:val="0"/>
          <w:sz w:val="28"/>
          <w:szCs w:val="28"/>
        </w:rPr>
        <w:t>.</w:t>
      </w:r>
    </w:p>
    <w:p w:rsidR="003F4C35" w:rsidRPr="008B3F57" w:rsidRDefault="003F4C35" w:rsidP="003F4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8B3F57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Мотивация:</w:t>
      </w:r>
      <w:r w:rsidRPr="008B3F57">
        <w:t xml:space="preserve"> </w:t>
      </w:r>
      <w:r w:rsidRPr="008B3F57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полученные знания необходимы для дальнейшего изучения МДК и найдут практическое применение при трудоустройстве по специальности при организации </w:t>
      </w:r>
      <w:r w:rsidR="007A36F4" w:rsidRPr="008B3F57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автомобильных </w:t>
      </w:r>
      <w:r w:rsidRPr="008B3F57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перевозок.  </w:t>
      </w:r>
    </w:p>
    <w:p w:rsidR="003F4C35" w:rsidRPr="008B3F57" w:rsidRDefault="003F4C35" w:rsidP="003F4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8B3F57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Задание студентам: </w:t>
      </w:r>
    </w:p>
    <w:p w:rsidR="003F4C35" w:rsidRPr="008B3F57" w:rsidRDefault="003F4C35" w:rsidP="003F4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8B3F57">
        <w:rPr>
          <w:rFonts w:ascii="Times New Roman" w:eastAsia="Times New Roman" w:hAnsi="Times New Roman" w:cs="Times New Roman"/>
          <w:noProof w:val="0"/>
          <w:sz w:val="28"/>
          <w:szCs w:val="28"/>
        </w:rPr>
        <w:t>1.</w:t>
      </w:r>
      <w:r w:rsidRPr="008B3F57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 </w:t>
      </w:r>
      <w:r w:rsidRPr="008B3F57">
        <w:rPr>
          <w:rFonts w:ascii="Times New Roman" w:eastAsia="Times New Roman" w:hAnsi="Times New Roman" w:cs="Times New Roman"/>
          <w:noProof w:val="0"/>
          <w:sz w:val="28"/>
          <w:szCs w:val="28"/>
        </w:rPr>
        <w:t>Записать в тетрадь и выучить конспект лекции.</w:t>
      </w:r>
    </w:p>
    <w:p w:rsidR="000929ED" w:rsidRDefault="000929ED" w:rsidP="003F4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8B3F57">
        <w:rPr>
          <w:rFonts w:ascii="Times New Roman" w:eastAsia="Times New Roman" w:hAnsi="Times New Roman" w:cs="Times New Roman"/>
          <w:noProof w:val="0"/>
          <w:sz w:val="28"/>
          <w:szCs w:val="28"/>
        </w:rPr>
        <w:t>2. Кратко законспектировать материал вопросов самостоятельного изучения:</w:t>
      </w:r>
    </w:p>
    <w:p w:rsidR="000929ED" w:rsidRPr="000929ED" w:rsidRDefault="000929ED" w:rsidP="00092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2.1. </w:t>
      </w:r>
      <w:hyperlink r:id="rId5" w:history="1">
        <w:r w:rsidRPr="00A50A17">
          <w:rPr>
            <w:rStyle w:val="a8"/>
            <w:rFonts w:ascii="Times New Roman" w:hAnsi="Times New Roman"/>
            <w:sz w:val="28"/>
            <w:szCs w:val="28"/>
          </w:rPr>
          <w:t>Логистические системы распределительной логистики</w:t>
        </w:r>
      </w:hyperlink>
      <w:r w:rsidRPr="000929ED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(</w:t>
      </w:r>
      <w:proofErr w:type="spellStart"/>
      <w:r w:rsidRPr="007A36F4">
        <w:rPr>
          <w:rFonts w:ascii="Times New Roman" w:eastAsia="Calibri" w:hAnsi="Times New Roman" w:cs="Times New Roman"/>
          <w:noProof w:val="0"/>
          <w:sz w:val="28"/>
          <w:szCs w:val="28"/>
        </w:rPr>
        <w:t>Гаджинский</w:t>
      </w:r>
      <w:proofErr w:type="spellEnd"/>
      <w:r w:rsidRPr="007A36F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А. М</w:t>
      </w:r>
      <w:r w:rsidRPr="000929ED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, с.174 – 178)</w:t>
      </w:r>
    </w:p>
    <w:p w:rsidR="000929ED" w:rsidRPr="000929ED" w:rsidRDefault="000929ED" w:rsidP="00092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</w:rPr>
        <w:t>2.</w:t>
      </w:r>
      <w:r w:rsidRPr="000929ED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2. </w:t>
      </w:r>
      <w:hyperlink r:id="rId6" w:history="1">
        <w:r w:rsidRPr="000929ED">
          <w:rPr>
            <w:rStyle w:val="a8"/>
            <w:rFonts w:ascii="Times New Roman" w:eastAsia="Times New Roman" w:hAnsi="Times New Roman" w:cs="Times New Roman"/>
            <w:noProof w:val="0"/>
            <w:sz w:val="28"/>
            <w:szCs w:val="28"/>
          </w:rPr>
          <w:t>Метод определения центра тяжести грузовых потоков</w:t>
        </w:r>
      </w:hyperlink>
      <w:r w:rsidRPr="000929ED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r w:rsidR="008B3F57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r w:rsidRPr="000929ED">
        <w:rPr>
          <w:rFonts w:ascii="Times New Roman" w:eastAsia="Times New Roman" w:hAnsi="Times New Roman" w:cs="Times New Roman"/>
          <w:noProof w:val="0"/>
          <w:sz w:val="28"/>
          <w:szCs w:val="28"/>
        </w:rPr>
        <w:t>(</w:t>
      </w:r>
      <w:proofErr w:type="spellStart"/>
      <w:r w:rsidRPr="007A36F4">
        <w:rPr>
          <w:rFonts w:ascii="Times New Roman" w:eastAsia="Calibri" w:hAnsi="Times New Roman" w:cs="Times New Roman"/>
          <w:noProof w:val="0"/>
          <w:sz w:val="28"/>
          <w:szCs w:val="28"/>
        </w:rPr>
        <w:t>Гаджинский</w:t>
      </w:r>
      <w:proofErr w:type="spellEnd"/>
      <w:r w:rsidRPr="007A36F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А. М</w:t>
      </w:r>
      <w:r w:rsidRPr="000929ED">
        <w:rPr>
          <w:rFonts w:ascii="Times New Roman" w:eastAsia="Times New Roman" w:hAnsi="Times New Roman" w:cs="Times New Roman"/>
          <w:noProof w:val="0"/>
          <w:sz w:val="28"/>
          <w:szCs w:val="28"/>
        </w:rPr>
        <w:t>, с.410 – 415).</w:t>
      </w:r>
    </w:p>
    <w:p w:rsidR="007A36F4" w:rsidRPr="00A86938" w:rsidRDefault="000929ED" w:rsidP="003F4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</w:rPr>
        <w:t>3</w:t>
      </w:r>
      <w:r w:rsidR="004C5B02"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. </w:t>
      </w:r>
      <w:r w:rsidR="003F4C35"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Ответить на контрольные вопросы в формате </w:t>
      </w:r>
      <w:r w:rsidR="003F4C35"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Word</w:t>
      </w:r>
      <w:r w:rsidR="003F4C35"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в текстовом документе или в тексте письма. </w:t>
      </w:r>
    </w:p>
    <w:p w:rsidR="003F4C35" w:rsidRPr="000929ED" w:rsidRDefault="003F4C35" w:rsidP="003F4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FF0000"/>
          <w:sz w:val="28"/>
          <w:szCs w:val="28"/>
        </w:rPr>
      </w:pP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Фотографию конспекта, ответы на </w:t>
      </w:r>
      <w:r w:rsidRPr="000929ED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контрольные вопросы </w:t>
      </w:r>
      <w:r w:rsidRPr="000929ED">
        <w:rPr>
          <w:rFonts w:ascii="Times New Roman" w:eastAsia="Times New Roman" w:hAnsi="Times New Roman" w:cs="Times New Roman"/>
          <w:noProof w:val="0"/>
          <w:color w:val="FF0000"/>
          <w:sz w:val="28"/>
          <w:szCs w:val="28"/>
        </w:rPr>
        <w:t xml:space="preserve">прислать на электронный адрес </w:t>
      </w:r>
      <w:r w:rsidRPr="000929ED">
        <w:rPr>
          <w:rFonts w:ascii="Times New Roman" w:eastAsia="Times New Roman" w:hAnsi="Times New Roman" w:cs="Times New Roman"/>
          <w:b/>
          <w:noProof w:val="0"/>
          <w:color w:val="FF0000"/>
          <w:sz w:val="28"/>
          <w:szCs w:val="28"/>
        </w:rPr>
        <w:t>umkgatt@mail.ru</w:t>
      </w:r>
      <w:r w:rsidRPr="000929ED">
        <w:rPr>
          <w:rFonts w:ascii="Times New Roman" w:eastAsia="Times New Roman" w:hAnsi="Times New Roman" w:cs="Times New Roman"/>
          <w:noProof w:val="0"/>
          <w:color w:val="FF0000"/>
          <w:sz w:val="28"/>
          <w:szCs w:val="28"/>
        </w:rPr>
        <w:t xml:space="preserve"> в срок </w:t>
      </w:r>
      <w:r w:rsidRPr="000929ED">
        <w:rPr>
          <w:rFonts w:ascii="Times New Roman" w:eastAsia="Times New Roman" w:hAnsi="Times New Roman" w:cs="Times New Roman"/>
          <w:b/>
          <w:noProof w:val="0"/>
          <w:color w:val="FF0000"/>
          <w:sz w:val="28"/>
          <w:szCs w:val="28"/>
        </w:rPr>
        <w:t xml:space="preserve">до 08.00 </w:t>
      </w:r>
      <w:r w:rsidR="007A36F4" w:rsidRPr="000929ED">
        <w:rPr>
          <w:rFonts w:ascii="Times New Roman" w:eastAsia="Times New Roman" w:hAnsi="Times New Roman" w:cs="Times New Roman"/>
          <w:b/>
          <w:noProof w:val="0"/>
          <w:color w:val="FF0000"/>
          <w:sz w:val="28"/>
          <w:szCs w:val="28"/>
        </w:rPr>
        <w:t>1</w:t>
      </w:r>
      <w:r w:rsidR="00280FE1">
        <w:rPr>
          <w:rFonts w:ascii="Times New Roman" w:eastAsia="Times New Roman" w:hAnsi="Times New Roman" w:cs="Times New Roman"/>
          <w:b/>
          <w:noProof w:val="0"/>
          <w:color w:val="FF0000"/>
          <w:sz w:val="28"/>
          <w:szCs w:val="28"/>
        </w:rPr>
        <w:t>6</w:t>
      </w:r>
      <w:r w:rsidRPr="000929ED">
        <w:rPr>
          <w:rFonts w:ascii="Times New Roman" w:eastAsia="Times New Roman" w:hAnsi="Times New Roman" w:cs="Times New Roman"/>
          <w:b/>
          <w:noProof w:val="0"/>
          <w:color w:val="FF0000"/>
          <w:sz w:val="28"/>
          <w:szCs w:val="28"/>
        </w:rPr>
        <w:t>.</w:t>
      </w:r>
      <w:r w:rsidR="007A36F4" w:rsidRPr="000929ED">
        <w:rPr>
          <w:rFonts w:ascii="Times New Roman" w:eastAsia="Times New Roman" w:hAnsi="Times New Roman" w:cs="Times New Roman"/>
          <w:b/>
          <w:noProof w:val="0"/>
          <w:color w:val="FF0000"/>
          <w:sz w:val="28"/>
          <w:szCs w:val="28"/>
        </w:rPr>
        <w:t>02</w:t>
      </w:r>
      <w:r w:rsidRPr="000929ED">
        <w:rPr>
          <w:rFonts w:ascii="Times New Roman" w:eastAsia="Times New Roman" w:hAnsi="Times New Roman" w:cs="Times New Roman"/>
          <w:b/>
          <w:noProof w:val="0"/>
          <w:color w:val="FF0000"/>
          <w:sz w:val="28"/>
          <w:szCs w:val="28"/>
        </w:rPr>
        <w:t>.202</w:t>
      </w:r>
      <w:r w:rsidR="007A36F4" w:rsidRPr="000929ED">
        <w:rPr>
          <w:rFonts w:ascii="Times New Roman" w:eastAsia="Times New Roman" w:hAnsi="Times New Roman" w:cs="Times New Roman"/>
          <w:b/>
          <w:noProof w:val="0"/>
          <w:color w:val="FF0000"/>
          <w:sz w:val="28"/>
          <w:szCs w:val="28"/>
        </w:rPr>
        <w:t>2</w:t>
      </w:r>
      <w:r w:rsidRPr="000929ED">
        <w:rPr>
          <w:rFonts w:ascii="Times New Roman" w:eastAsia="Times New Roman" w:hAnsi="Times New Roman" w:cs="Times New Roman"/>
          <w:b/>
          <w:noProof w:val="0"/>
          <w:color w:val="FF0000"/>
          <w:sz w:val="28"/>
          <w:szCs w:val="28"/>
        </w:rPr>
        <w:t xml:space="preserve"> г.</w:t>
      </w:r>
    </w:p>
    <w:p w:rsidR="003F4C35" w:rsidRDefault="003F4C35" w:rsidP="006A4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6A43EA" w:rsidRPr="004C5B02" w:rsidRDefault="006A43EA" w:rsidP="003F4C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4C5B02">
        <w:rPr>
          <w:rFonts w:ascii="Times New Roman" w:eastAsia="Calibri" w:hAnsi="Times New Roman" w:cs="Times New Roman"/>
          <w:b/>
          <w:noProof w:val="0"/>
          <w:sz w:val="28"/>
          <w:szCs w:val="28"/>
        </w:rPr>
        <w:t>План:</w:t>
      </w:r>
    </w:p>
    <w:p w:rsidR="00BB3BA8" w:rsidRPr="00E20DA0" w:rsidRDefault="00BB3BA8" w:rsidP="00BB3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BB3BA8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1. </w:t>
      </w:r>
      <w:r w:rsidRPr="00E20DA0">
        <w:rPr>
          <w:rFonts w:ascii="Times New Roman" w:eastAsia="Times New Roman" w:hAnsi="Times New Roman" w:cs="Times New Roman"/>
          <w:noProof w:val="0"/>
          <w:sz w:val="28"/>
          <w:szCs w:val="28"/>
        </w:rPr>
        <w:t>Понятие, задачи и функции распределительной логистики.</w:t>
      </w:r>
    </w:p>
    <w:p w:rsidR="00BB3BA8" w:rsidRPr="00E20DA0" w:rsidRDefault="00BB3BA8" w:rsidP="00BB3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E20DA0">
        <w:rPr>
          <w:rFonts w:ascii="Times New Roman" w:eastAsia="Times New Roman" w:hAnsi="Times New Roman" w:cs="Times New Roman"/>
          <w:noProof w:val="0"/>
          <w:sz w:val="28"/>
          <w:szCs w:val="28"/>
        </w:rPr>
        <w:t>2. Организация распределительной логистики.</w:t>
      </w:r>
    </w:p>
    <w:p w:rsidR="007A36F4" w:rsidRPr="00E20DA0" w:rsidRDefault="007A36F4" w:rsidP="007A3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</w:p>
    <w:p w:rsidR="006A43EA" w:rsidRPr="004C5B02" w:rsidRDefault="006A43EA" w:rsidP="003F4C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4C5B02">
        <w:rPr>
          <w:rFonts w:ascii="Times New Roman" w:eastAsia="Calibri" w:hAnsi="Times New Roman" w:cs="Times New Roman"/>
          <w:b/>
          <w:noProof w:val="0"/>
          <w:sz w:val="28"/>
          <w:szCs w:val="28"/>
        </w:rPr>
        <w:t>Литература:</w:t>
      </w:r>
    </w:p>
    <w:p w:rsidR="0040676E" w:rsidRPr="006A43EA" w:rsidRDefault="0040676E" w:rsidP="003F4C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C80BFF">
        <w:rPr>
          <w:rFonts w:ascii="Times New Roman" w:eastAsia="Calibri" w:hAnsi="Times New Roman" w:cs="Times New Roman"/>
          <w:noProof w:val="0"/>
          <w:sz w:val="28"/>
          <w:szCs w:val="28"/>
        </w:rPr>
        <w:t>1.</w:t>
      </w:r>
      <w:r w:rsidR="00C80BFF" w:rsidRPr="00C80BF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proofErr w:type="spellStart"/>
      <w:r w:rsidR="007A36F4" w:rsidRPr="007A36F4">
        <w:rPr>
          <w:rFonts w:ascii="Times New Roman" w:eastAsia="Calibri" w:hAnsi="Times New Roman" w:cs="Times New Roman"/>
          <w:noProof w:val="0"/>
          <w:sz w:val="28"/>
          <w:szCs w:val="28"/>
        </w:rPr>
        <w:t>Гаджинский</w:t>
      </w:r>
      <w:proofErr w:type="spellEnd"/>
      <w:r w:rsidR="007A36F4" w:rsidRPr="007A36F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А. М. Логистика: Учебник для высших и средних специальных учебных заведений.</w:t>
      </w:r>
      <w:r w:rsidR="007A36F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="007A36F4" w:rsidRPr="007A36F4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–</w:t>
      </w:r>
      <w:r w:rsidR="007A36F4" w:rsidRPr="007A36F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2-е изд.</w:t>
      </w:r>
      <w:r w:rsidR="007A36F4" w:rsidRPr="007A36F4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–</w:t>
      </w:r>
      <w:r w:rsidR="007A36F4" w:rsidRPr="007A36F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М.: Информационно-внедренческий центр "Маркетинг", 2018. </w:t>
      </w:r>
      <w:r w:rsidR="007A36F4" w:rsidRPr="007A36F4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–</w:t>
      </w:r>
      <w:r w:rsidR="007A36F4" w:rsidRPr="007A36F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484 с.</w:t>
      </w:r>
    </w:p>
    <w:p w:rsidR="0040676E" w:rsidRDefault="00C80BFF" w:rsidP="003F4C35">
      <w:pPr>
        <w:tabs>
          <w:tab w:val="left" w:pos="945"/>
        </w:tabs>
        <w:spacing w:after="0" w:line="240" w:lineRule="auto"/>
        <w:jc w:val="both"/>
        <w:rPr>
          <w:noProof w:val="0"/>
        </w:rPr>
      </w:pPr>
      <w:r>
        <w:rPr>
          <w:noProof w:val="0"/>
        </w:rPr>
        <w:tab/>
      </w:r>
    </w:p>
    <w:p w:rsidR="000929ED" w:rsidRDefault="000929ED" w:rsidP="003F4C35">
      <w:pPr>
        <w:tabs>
          <w:tab w:val="left" w:pos="945"/>
        </w:tabs>
        <w:spacing w:after="0" w:line="240" w:lineRule="auto"/>
        <w:jc w:val="both"/>
        <w:rPr>
          <w:noProof w:val="0"/>
        </w:rPr>
      </w:pPr>
    </w:p>
    <w:p w:rsidR="000929ED" w:rsidRDefault="000929ED" w:rsidP="003F4C35">
      <w:pPr>
        <w:tabs>
          <w:tab w:val="left" w:pos="945"/>
        </w:tabs>
        <w:spacing w:after="0" w:line="240" w:lineRule="auto"/>
        <w:jc w:val="both"/>
        <w:rPr>
          <w:noProof w:val="0"/>
        </w:rPr>
      </w:pPr>
    </w:p>
    <w:p w:rsidR="003F4C35" w:rsidRDefault="003F4C35" w:rsidP="003F4C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 лекции:</w:t>
      </w: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A86938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Вопрос №1 «Понятие, задачи и функции распределительной логистики»</w:t>
      </w: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A86938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Распределительная логистика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– это управление материальными потоками в процессе реализации готовой продукции.</w:t>
      </w: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Состав задач распределительной логистики на микро- и макроуровне отличается.</w:t>
      </w: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A86938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</w:rPr>
        <w:t>На микроуровне</w:t>
      </w:r>
      <w:r w:rsidRPr="00A86938">
        <w:rPr>
          <w:rFonts w:ascii="Times New Roman" w:eastAsia="Times New Roman" w:hAnsi="Times New Roman" w:cs="Times New Roman"/>
          <w:i/>
          <w:noProof w:val="0"/>
          <w:sz w:val="28"/>
          <w:szCs w:val="28"/>
        </w:rPr>
        <w:t xml:space="preserve"> 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(уровне предприятия) логистика ставит и решает следующие </w:t>
      </w:r>
      <w:r w:rsidRPr="00A86938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задачи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:</w:t>
      </w: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10"/>
          <w:szCs w:val="10"/>
        </w:rPr>
      </w:pP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1) планирование процесса реализации;</w:t>
      </w: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2) организация получения и обработки заказа;</w:t>
      </w: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3) выбор вида упаковки, принятие решений о комплектации, организация выполнений других операций, которые непосредственно предшествуют отгрузке;</w:t>
      </w: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4) организация отгрузки продукции;</w:t>
      </w: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5) организация доставки и контроль транспортировки;</w:t>
      </w: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6) организация послереализационного обслуживания.</w:t>
      </w: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A86938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</w:rPr>
        <w:t>На макроуровне</w:t>
      </w:r>
      <w:r w:rsidRPr="00A86938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 к задачам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распределительной логистики относят: </w:t>
      </w: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10"/>
          <w:szCs w:val="10"/>
        </w:rPr>
      </w:pP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1) выбор схемы распределения материального потока;</w:t>
      </w: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2)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определение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оптимального 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количества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распределительных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центров (складов) на обслуживаемой территории;</w:t>
      </w: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</w:pP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3) определение оптимального места размещения распределительного центра (склада) на обслуживаемой территории, а также ряд других задач, связанных с управлением процессом прохождения материального потока по территории района, области, страны, материка или всего земного шара.</w:t>
      </w: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</w:pP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A86938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Распределительный центр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– это складской комплекс, который получает товары от предприятий-производителей или от предприятий оптовой торговли (например, которые находятся в других регионах страны или за границей) и распределяет их более мелкими партиями заказчикам (предприятиям мелкооптовой и розничной торговли) через свою или их товаропроводящую сеть.</w:t>
      </w: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A86938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Основные функции распределительной логистики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можно объединить в три группы:</w:t>
      </w: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A86938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1. Планирование:</w:t>
      </w: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1.1 разработка перспективных и оперативных планов продажи;</w:t>
      </w: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1.2 анализ и оценка конъюнктуры рынка;</w:t>
      </w: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1.3 определение потребительского спроса;</w:t>
      </w: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1.4 формирование ассортиментного плана производства по заказам покупателей;</w:t>
      </w: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1.5.выбор каналов товародвижения;</w:t>
      </w: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lastRenderedPageBreak/>
        <w:t>1.6 планирование рекламных кампаний и разработка мероприятий по стимулированию сбыта;</w:t>
      </w: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A86938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2. Организация:</w:t>
      </w: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2.1 организация складского и тарного хозяйства для готовой продукции;</w:t>
      </w: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2.2 организация продажи и доставки продукции потребителям;</w:t>
      </w: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2.3 организация предпродажного и послепродажного обслуживания потребителей;</w:t>
      </w: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2.4 организация каналов товародвижения и распределительных сетей;</w:t>
      </w: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2.5 организация проведения рекламных компаний и мероприятий стимулирования сбыта;</w:t>
      </w: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2.6 организация подготовки торгового персонала и управление деятельностью торговых представительств;</w:t>
      </w: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2.7 организация взаимодействия всех подразделений предприятия для достижения целей сбыта.</w:t>
      </w: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A86938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3. Контроль и регулирование:</w:t>
      </w: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3.1 оценка результатов деятельности;</w:t>
      </w: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3.2. контроль выполнения планов;</w:t>
      </w: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3.3 оперативное регулирование сбытовой деятельности предприятия с учетом влияния внешних и внутренних факторов;</w:t>
      </w: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3.4 оценка и стимулирование деятельности сбытового аппарата;</w:t>
      </w: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3.5 статистический, бухгалтерский и оперативный учет сбытовой деятельности.</w:t>
      </w: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A86938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Вопрос №2 «Организация распределительной логистики»</w:t>
      </w: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Организация распределительной логистики включает:</w:t>
      </w: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1) организацию процесса сбыта готовой продукции с учетом принципов и методов логистики;</w:t>
      </w: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2) организацию взаимодействия участников сбытовой деятельности.</w:t>
      </w: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A86938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Канал распределения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- совокупность организаций или отдельных лиц, принимающих на себя или помогающих передать другим организациям и лицам право собственности на конкретный товар на пути от производителя к потребителю.</w:t>
      </w: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10"/>
          <w:szCs w:val="10"/>
        </w:rPr>
      </w:pP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Использование каналов распределения приносит производителям следующие выгоды: </w:t>
      </w: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1) сокращение объема работ по распределению продукции;</w:t>
      </w: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2) экономия финансовых средств на распределение продукции;</w:t>
      </w: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3) продажа продукции наиболее эффективными способами;</w:t>
      </w: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4) обеспечение широкой доступности товара. </w:t>
      </w: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10"/>
          <w:szCs w:val="10"/>
        </w:rPr>
      </w:pP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</w:rPr>
      </w:pPr>
      <w:r w:rsidRPr="00A86938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Канал распределения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>–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это путь, по которому товары продвигаются от производителя к потребителю. Выбранные каналы непосредственно 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lastRenderedPageBreak/>
        <w:t xml:space="preserve">влияют на скорость, время, эффективность движения и сохранность продукции при доставке. Совокупность каналов распределения называется </w:t>
      </w:r>
      <w:r w:rsidRPr="00A86938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распределительной сетью.</w:t>
      </w: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</w:pP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Канал распределения товаров можно охарактеризовать по количеству составляющих уровней.</w:t>
      </w: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noProof w:val="0"/>
          <w:sz w:val="10"/>
          <w:szCs w:val="10"/>
        </w:rPr>
      </w:pP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</w:pPr>
      <w:r w:rsidRPr="00A86938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Уровень канала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 -  </w:t>
      </w:r>
      <w:proofErr w:type="spellStart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это</w:t>
      </w:r>
      <w:proofErr w:type="spellEnd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proofErr w:type="spellStart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посредник</w:t>
      </w:r>
      <w:proofErr w:type="spellEnd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, </w:t>
      </w:r>
      <w:proofErr w:type="spellStart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который</w:t>
      </w:r>
      <w:proofErr w:type="spellEnd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proofErr w:type="spellStart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выполняет</w:t>
      </w:r>
      <w:proofErr w:type="spellEnd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proofErr w:type="spellStart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работу</w:t>
      </w:r>
      <w:proofErr w:type="spellEnd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по </w:t>
      </w:r>
      <w:proofErr w:type="spellStart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приближению</w:t>
      </w:r>
      <w:proofErr w:type="spellEnd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proofErr w:type="spellStart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товара</w:t>
      </w:r>
      <w:proofErr w:type="spellEnd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и права </w:t>
      </w:r>
      <w:proofErr w:type="spellStart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собственности</w:t>
      </w:r>
      <w:proofErr w:type="spellEnd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на </w:t>
      </w:r>
      <w:proofErr w:type="spellStart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него</w:t>
      </w:r>
      <w:proofErr w:type="spellEnd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до конечного </w:t>
      </w:r>
      <w:proofErr w:type="spellStart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потребителя</w:t>
      </w:r>
      <w:proofErr w:type="spellEnd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.</w:t>
      </w: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10"/>
          <w:szCs w:val="10"/>
          <w:lang w:val="uk-UA"/>
        </w:rPr>
      </w:pP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</w:pPr>
      <w:proofErr w:type="spellStart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Длина</w:t>
      </w:r>
      <w:proofErr w:type="spellEnd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proofErr w:type="spellStart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канала</w:t>
      </w:r>
      <w:proofErr w:type="spellEnd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proofErr w:type="spellStart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определяется</w:t>
      </w:r>
      <w:proofErr w:type="spellEnd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по числу </w:t>
      </w:r>
      <w:proofErr w:type="spellStart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производственных</w:t>
      </w:r>
      <w:proofErr w:type="spellEnd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proofErr w:type="spellStart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уровней</w:t>
      </w:r>
      <w:proofErr w:type="spellEnd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proofErr w:type="spellStart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между</w:t>
      </w:r>
      <w:proofErr w:type="spellEnd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proofErr w:type="spellStart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производителем</w:t>
      </w:r>
      <w:proofErr w:type="spellEnd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и </w:t>
      </w:r>
      <w:proofErr w:type="spellStart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потребителем</w:t>
      </w:r>
      <w:proofErr w:type="spellEnd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.</w:t>
      </w: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10"/>
          <w:szCs w:val="10"/>
          <w:lang w:val="uk-UA"/>
        </w:rPr>
      </w:pP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</w:pPr>
      <w:proofErr w:type="spellStart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Каналы</w:t>
      </w:r>
      <w:proofErr w:type="spellEnd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proofErr w:type="spellStart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распределения</w:t>
      </w:r>
      <w:proofErr w:type="spellEnd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proofErr w:type="spellStart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делятся</w:t>
      </w:r>
      <w:proofErr w:type="spellEnd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на :</w:t>
      </w: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</w:pPr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- горизонтальне;</w:t>
      </w: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</w:pPr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- </w:t>
      </w:r>
      <w:proofErr w:type="spellStart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вертикальные</w:t>
      </w:r>
      <w:proofErr w:type="spellEnd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.</w:t>
      </w: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10"/>
          <w:szCs w:val="10"/>
          <w:lang w:val="uk-UA"/>
        </w:rPr>
      </w:pP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Calibri" w:eastAsia="Times New Roman" w:hAnsi="Calibri" w:cs="Times New Roman"/>
          <w:noProof w:val="0"/>
        </w:rPr>
      </w:pPr>
      <w:r w:rsidRPr="00A86938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Горизонтальные</w:t>
      </w:r>
      <w:r w:rsidRPr="00A8693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uk-UA"/>
        </w:rPr>
        <w:t xml:space="preserve"> </w:t>
      </w:r>
      <w:r w:rsidRPr="00A86938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каналы</w:t>
      </w:r>
      <w:r w:rsidRPr="00A8693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uk-UA"/>
        </w:rPr>
        <w:t xml:space="preserve"> </w:t>
      </w:r>
      <w:r w:rsidRPr="00A86938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распределения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: 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каждый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учасник 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канала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представляет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собой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отдельное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предприятие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, 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которое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стремиться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получить 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максимальную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прибыль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. При 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этом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каждый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из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участников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канала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не 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имеет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полного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или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достаточного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контроля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над 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деятельностью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других 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участников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, </w:t>
      </w:r>
      <w:proofErr w:type="spellStart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т.е</w:t>
      </w:r>
      <w:proofErr w:type="spellEnd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. все 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предприятия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действуют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разрозненно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и не 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организованы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в систему.</w:t>
      </w:r>
      <w:r w:rsidRPr="00A86938">
        <w:rPr>
          <w:rFonts w:ascii="Calibri" w:eastAsia="Times New Roman" w:hAnsi="Calibri" w:cs="Times New Roman"/>
          <w:noProof w:val="0"/>
        </w:rPr>
        <w:t xml:space="preserve"> </w:t>
      </w: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lang w:eastAsia="ru-RU"/>
        </w:rPr>
        <w:drawing>
          <wp:inline distT="0" distB="0" distL="0" distR="0">
            <wp:extent cx="5200650" cy="3057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Рис. 1 – Различные уровни горизонтальных каналов распределения</w:t>
      </w: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</w:pPr>
      <w:proofErr w:type="spellStart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Каждый</w:t>
      </w:r>
      <w:proofErr w:type="spellEnd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proofErr w:type="spellStart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участник</w:t>
      </w:r>
      <w:proofErr w:type="spellEnd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proofErr w:type="spellStart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канала</w:t>
      </w:r>
      <w:proofErr w:type="spellEnd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proofErr w:type="spellStart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представляет</w:t>
      </w:r>
      <w:proofErr w:type="spellEnd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proofErr w:type="spellStart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собой</w:t>
      </w:r>
      <w:proofErr w:type="spellEnd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proofErr w:type="spellStart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отдельное</w:t>
      </w:r>
      <w:proofErr w:type="spellEnd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proofErr w:type="spellStart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предприятие</w:t>
      </w:r>
      <w:proofErr w:type="spellEnd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, </w:t>
      </w:r>
      <w:proofErr w:type="spellStart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стремящееся</w:t>
      </w:r>
      <w:proofErr w:type="spellEnd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proofErr w:type="spellStart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обеспечить</w:t>
      </w:r>
      <w:proofErr w:type="spellEnd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себе </w:t>
      </w:r>
      <w:proofErr w:type="spellStart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максимальную</w:t>
      </w:r>
      <w:proofErr w:type="spellEnd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proofErr w:type="spellStart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прибыль</w:t>
      </w:r>
      <w:proofErr w:type="spellEnd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. Максимально </w:t>
      </w:r>
      <w:proofErr w:type="spellStart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возможная</w:t>
      </w:r>
      <w:proofErr w:type="spellEnd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proofErr w:type="spellStart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прибыль</w:t>
      </w:r>
      <w:proofErr w:type="spellEnd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proofErr w:type="spellStart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отдельного</w:t>
      </w:r>
      <w:proofErr w:type="spellEnd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proofErr w:type="spellStart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участника</w:t>
      </w:r>
      <w:proofErr w:type="spellEnd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proofErr w:type="spellStart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канала</w:t>
      </w:r>
      <w:proofErr w:type="spellEnd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proofErr w:type="spellStart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может</w:t>
      </w:r>
      <w:proofErr w:type="spellEnd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proofErr w:type="spellStart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идти</w:t>
      </w:r>
      <w:proofErr w:type="spellEnd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в ущерб максимальному </w:t>
      </w:r>
      <w:proofErr w:type="spellStart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извлечению</w:t>
      </w:r>
      <w:proofErr w:type="spellEnd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proofErr w:type="spellStart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прибыли</w:t>
      </w:r>
      <w:proofErr w:type="spellEnd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proofErr w:type="spellStart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системой</w:t>
      </w:r>
      <w:proofErr w:type="spellEnd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в </w:t>
      </w:r>
      <w:proofErr w:type="spellStart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целом</w:t>
      </w:r>
      <w:proofErr w:type="spellEnd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, так </w:t>
      </w:r>
      <w:proofErr w:type="spellStart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как</w:t>
      </w:r>
      <w:proofErr w:type="spellEnd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proofErr w:type="spellStart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ни</w:t>
      </w:r>
      <w:proofErr w:type="spellEnd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один </w:t>
      </w:r>
      <w:proofErr w:type="spellStart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из</w:t>
      </w:r>
      <w:proofErr w:type="spellEnd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proofErr w:type="spellStart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членов</w:t>
      </w:r>
      <w:proofErr w:type="spellEnd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proofErr w:type="spellStart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канала</w:t>
      </w:r>
      <w:proofErr w:type="spellEnd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не </w:t>
      </w:r>
      <w:proofErr w:type="spellStart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имеет</w:t>
      </w:r>
      <w:proofErr w:type="spellEnd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proofErr w:type="spellStart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полного</w:t>
      </w:r>
      <w:proofErr w:type="spellEnd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proofErr w:type="spellStart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или</w:t>
      </w:r>
      <w:proofErr w:type="spellEnd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proofErr w:type="spellStart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достаточного</w:t>
      </w:r>
      <w:proofErr w:type="spellEnd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контроля над </w:t>
      </w:r>
      <w:proofErr w:type="spellStart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деятельностью</w:t>
      </w:r>
      <w:proofErr w:type="spellEnd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proofErr w:type="spellStart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остальных</w:t>
      </w:r>
      <w:proofErr w:type="spellEnd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proofErr w:type="spellStart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членов</w:t>
      </w:r>
      <w:proofErr w:type="spellEnd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.</w:t>
      </w: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</w:pP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A86938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lastRenderedPageBreak/>
        <w:t>Вертикальные</w:t>
      </w:r>
      <w:r w:rsidRPr="00A8693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uk-UA"/>
        </w:rPr>
        <w:t xml:space="preserve"> </w:t>
      </w:r>
      <w:r w:rsidRPr="00A86938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каналы</w:t>
      </w:r>
      <w:r w:rsidRPr="00A8693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uk-UA"/>
        </w:rPr>
        <w:t xml:space="preserve"> </w:t>
      </w:r>
      <w:r w:rsidRPr="00A86938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распределения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r w:rsidR="007F3E1C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–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состоят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proofErr w:type="spellStart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из</w:t>
      </w:r>
      <w:proofErr w:type="spellEnd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производителя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и одного </w:t>
      </w:r>
      <w:proofErr w:type="spellStart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или</w:t>
      </w:r>
      <w:proofErr w:type="spellEnd"/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нескольких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посредников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, 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действуют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как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единая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система.</w:t>
      </w: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lang w:eastAsia="ru-RU"/>
        </w:rPr>
        <w:drawing>
          <wp:inline distT="0" distB="0" distL="0" distR="0">
            <wp:extent cx="5495925" cy="1114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Рис.2 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>–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Вертикальный канал распределения</w:t>
      </w: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Один из участников канала, как правило, либо является собственником остальных компаний-участниц, либо предоставляет им определенные привилегии. Вертикальные каналы возникли как средство контроля поведения канала. Они экономичны и исключают дублирование членами канала выполняемых функций. Естественно, чем меньше звеньев логистической цепи участвуют в сбыте продукции, тем эффективнее осуществление контроля канала продвижения со стороны производителя.</w:t>
      </w:r>
    </w:p>
    <w:p w:rsidR="007A36F4" w:rsidRPr="007A36F4" w:rsidRDefault="007A36F4" w:rsidP="007A36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</w:p>
    <w:p w:rsidR="007A36F4" w:rsidRPr="007A36F4" w:rsidRDefault="007A36F4" w:rsidP="007A36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7A36F4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Контрольные вопросы:</w:t>
      </w: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</w:pPr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1. 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Назовите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задачи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распределительной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логистики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на 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микроуровне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.</w:t>
      </w: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</w:pPr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2. 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Назовите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задачи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распределительной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логистики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на 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макроуровне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>.</w:t>
      </w: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3. </w:t>
      </w:r>
      <w:r w:rsidR="000929ED">
        <w:rPr>
          <w:rFonts w:ascii="Times New Roman" w:eastAsia="Times New Roman" w:hAnsi="Times New Roman" w:cs="Times New Roman"/>
          <w:noProof w:val="0"/>
          <w:sz w:val="28"/>
          <w:szCs w:val="28"/>
        </w:rPr>
        <w:t>Приведите</w:t>
      </w:r>
      <w:r w:rsidR="001500AC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пример 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функции планирования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распределительной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логистики.</w:t>
      </w: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4. </w:t>
      </w:r>
      <w:r w:rsidR="000929ED">
        <w:rPr>
          <w:rFonts w:ascii="Times New Roman" w:eastAsia="Times New Roman" w:hAnsi="Times New Roman" w:cs="Times New Roman"/>
          <w:noProof w:val="0"/>
          <w:sz w:val="28"/>
          <w:szCs w:val="28"/>
        </w:rPr>
        <w:t>Приведите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r w:rsidR="001500AC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пример 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функции организации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распределительной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логистики.</w:t>
      </w:r>
    </w:p>
    <w:p w:rsid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5. </w:t>
      </w:r>
      <w:r w:rsidR="000929ED">
        <w:rPr>
          <w:rFonts w:ascii="Times New Roman" w:eastAsia="Times New Roman" w:hAnsi="Times New Roman" w:cs="Times New Roman"/>
          <w:noProof w:val="0"/>
          <w:sz w:val="28"/>
          <w:szCs w:val="28"/>
        </w:rPr>
        <w:t>Приведите</w:t>
      </w:r>
      <w:r w:rsidR="001500AC" w:rsidRPr="001500AC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r w:rsidR="001500AC">
        <w:rPr>
          <w:rFonts w:ascii="Times New Roman" w:eastAsia="Times New Roman" w:hAnsi="Times New Roman" w:cs="Times New Roman"/>
          <w:noProof w:val="0"/>
          <w:sz w:val="28"/>
          <w:szCs w:val="28"/>
        </w:rPr>
        <w:t>пример</w:t>
      </w:r>
      <w:r w:rsidR="000929ED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функции 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контроля и регулирования распределительной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  <w:t xml:space="preserve"> </w:t>
      </w:r>
      <w:r w:rsidRPr="00A86938">
        <w:rPr>
          <w:rFonts w:ascii="Times New Roman" w:eastAsia="Times New Roman" w:hAnsi="Times New Roman" w:cs="Times New Roman"/>
          <w:noProof w:val="0"/>
          <w:sz w:val="28"/>
          <w:szCs w:val="28"/>
        </w:rPr>
        <w:t>логистики.</w:t>
      </w:r>
    </w:p>
    <w:p w:rsidR="000929ED" w:rsidRDefault="000929ED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</w:rPr>
        <w:t>6. Объясните, в чем отличие горизонтальных и вертикальных каналов распределения.</w:t>
      </w:r>
    </w:p>
    <w:p w:rsidR="000929ED" w:rsidRDefault="000929ED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</w:rPr>
        <w:t>7. Как определяется уровень канала распределения</w:t>
      </w:r>
      <w:r w:rsidR="001500AC">
        <w:rPr>
          <w:rFonts w:ascii="Times New Roman" w:eastAsia="Times New Roman" w:hAnsi="Times New Roman" w:cs="Times New Roman"/>
          <w:noProof w:val="0"/>
          <w:sz w:val="28"/>
          <w:szCs w:val="28"/>
        </w:rPr>
        <w:t>?</w:t>
      </w:r>
    </w:p>
    <w:p w:rsidR="001500AC" w:rsidRDefault="001500AC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</w:rPr>
        <w:t>8. В чем сущность метода центра масс (метода центра тяжести грузовых потоков)?</w:t>
      </w:r>
    </w:p>
    <w:p w:rsidR="001500AC" w:rsidRPr="00A86938" w:rsidRDefault="001500AC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</w:rPr>
        <w:t>9. Перечислите подсистемы, которые входят в структуру логистической системы распределительной логистики.</w:t>
      </w:r>
    </w:p>
    <w:p w:rsidR="00A86938" w:rsidRPr="00A86938" w:rsidRDefault="00A86938" w:rsidP="00A86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val="uk-UA"/>
        </w:rPr>
      </w:pPr>
    </w:p>
    <w:p w:rsidR="007A36F4" w:rsidRPr="00A86938" w:rsidRDefault="007A36F4" w:rsidP="00A86938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noProof w:val="0"/>
          <w:sz w:val="28"/>
          <w:szCs w:val="28"/>
          <w:lang w:val="uk-UA"/>
        </w:rPr>
      </w:pPr>
    </w:p>
    <w:sectPr w:rsidR="007A36F4" w:rsidRPr="00A86938" w:rsidSect="0031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35C5"/>
    <w:multiLevelType w:val="hybridMultilevel"/>
    <w:tmpl w:val="2B04A60C"/>
    <w:lvl w:ilvl="0" w:tplc="A0A2EE9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8A03F6"/>
    <w:multiLevelType w:val="multilevel"/>
    <w:tmpl w:val="4780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A43E4"/>
    <w:multiLevelType w:val="multilevel"/>
    <w:tmpl w:val="9D74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EA3ADD"/>
    <w:multiLevelType w:val="hybridMultilevel"/>
    <w:tmpl w:val="44F4BCDA"/>
    <w:lvl w:ilvl="0" w:tplc="64A0C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AE2BFC"/>
    <w:multiLevelType w:val="hybridMultilevel"/>
    <w:tmpl w:val="2BE2DC9A"/>
    <w:lvl w:ilvl="0" w:tplc="CEB8F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F03EC6"/>
    <w:multiLevelType w:val="hybridMultilevel"/>
    <w:tmpl w:val="021E9AD4"/>
    <w:lvl w:ilvl="0" w:tplc="6C3C93BC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 w15:restartNumberingAfterBreak="0">
    <w:nsid w:val="58FB5733"/>
    <w:multiLevelType w:val="multilevel"/>
    <w:tmpl w:val="25FA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3A3404"/>
    <w:multiLevelType w:val="multilevel"/>
    <w:tmpl w:val="749A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B302AA"/>
    <w:multiLevelType w:val="multilevel"/>
    <w:tmpl w:val="C806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1F3DF8"/>
    <w:multiLevelType w:val="hybridMultilevel"/>
    <w:tmpl w:val="E3C46F74"/>
    <w:lvl w:ilvl="0" w:tplc="042EB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E944ED7"/>
    <w:multiLevelType w:val="hybridMultilevel"/>
    <w:tmpl w:val="F00A6776"/>
    <w:lvl w:ilvl="0" w:tplc="AA7CC66E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10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8D0"/>
    <w:rsid w:val="00023BB3"/>
    <w:rsid w:val="00040AF2"/>
    <w:rsid w:val="00061E2A"/>
    <w:rsid w:val="000665B2"/>
    <w:rsid w:val="00085038"/>
    <w:rsid w:val="000929ED"/>
    <w:rsid w:val="000931CC"/>
    <w:rsid w:val="000C6A32"/>
    <w:rsid w:val="000E41FC"/>
    <w:rsid w:val="001331AD"/>
    <w:rsid w:val="001500AC"/>
    <w:rsid w:val="001908A2"/>
    <w:rsid w:val="001D0549"/>
    <w:rsid w:val="00220417"/>
    <w:rsid w:val="00224D7C"/>
    <w:rsid w:val="0023313D"/>
    <w:rsid w:val="00280FE1"/>
    <w:rsid w:val="00286BFA"/>
    <w:rsid w:val="002D2DA7"/>
    <w:rsid w:val="002E7EBB"/>
    <w:rsid w:val="002F7571"/>
    <w:rsid w:val="00306E2B"/>
    <w:rsid w:val="003113DA"/>
    <w:rsid w:val="00311DE4"/>
    <w:rsid w:val="00323179"/>
    <w:rsid w:val="00326E91"/>
    <w:rsid w:val="0033721B"/>
    <w:rsid w:val="003A4778"/>
    <w:rsid w:val="003C7CAF"/>
    <w:rsid w:val="003E7822"/>
    <w:rsid w:val="003F4C35"/>
    <w:rsid w:val="00402A4D"/>
    <w:rsid w:val="0040676E"/>
    <w:rsid w:val="00416250"/>
    <w:rsid w:val="004375CE"/>
    <w:rsid w:val="00446966"/>
    <w:rsid w:val="0047504B"/>
    <w:rsid w:val="00496599"/>
    <w:rsid w:val="00497F84"/>
    <w:rsid w:val="004C5B02"/>
    <w:rsid w:val="00550F09"/>
    <w:rsid w:val="0055353F"/>
    <w:rsid w:val="00556714"/>
    <w:rsid w:val="00557D3C"/>
    <w:rsid w:val="00580968"/>
    <w:rsid w:val="00583C75"/>
    <w:rsid w:val="005C28F5"/>
    <w:rsid w:val="005D7C8E"/>
    <w:rsid w:val="00630DD3"/>
    <w:rsid w:val="00641F58"/>
    <w:rsid w:val="006448D0"/>
    <w:rsid w:val="00654973"/>
    <w:rsid w:val="00673E1F"/>
    <w:rsid w:val="00690F77"/>
    <w:rsid w:val="006A43EA"/>
    <w:rsid w:val="006E3FE1"/>
    <w:rsid w:val="00723102"/>
    <w:rsid w:val="00727EE3"/>
    <w:rsid w:val="00731948"/>
    <w:rsid w:val="00736DC0"/>
    <w:rsid w:val="00760D39"/>
    <w:rsid w:val="00764E6A"/>
    <w:rsid w:val="00787324"/>
    <w:rsid w:val="007952CC"/>
    <w:rsid w:val="007A1C73"/>
    <w:rsid w:val="007A36F4"/>
    <w:rsid w:val="007B64C2"/>
    <w:rsid w:val="007F3E1C"/>
    <w:rsid w:val="0081100A"/>
    <w:rsid w:val="00822E61"/>
    <w:rsid w:val="0086510D"/>
    <w:rsid w:val="008906AD"/>
    <w:rsid w:val="0089172D"/>
    <w:rsid w:val="008B0FE3"/>
    <w:rsid w:val="008B3F57"/>
    <w:rsid w:val="00934684"/>
    <w:rsid w:val="0096181A"/>
    <w:rsid w:val="009843AA"/>
    <w:rsid w:val="009B082D"/>
    <w:rsid w:val="00A46418"/>
    <w:rsid w:val="00A739A0"/>
    <w:rsid w:val="00A85A25"/>
    <w:rsid w:val="00A86938"/>
    <w:rsid w:val="00AB232F"/>
    <w:rsid w:val="00AF0C3D"/>
    <w:rsid w:val="00AF7601"/>
    <w:rsid w:val="00B061F7"/>
    <w:rsid w:val="00B0626A"/>
    <w:rsid w:val="00B133E3"/>
    <w:rsid w:val="00B17AB6"/>
    <w:rsid w:val="00B17EB3"/>
    <w:rsid w:val="00B70741"/>
    <w:rsid w:val="00BA71DC"/>
    <w:rsid w:val="00BB3BA8"/>
    <w:rsid w:val="00BC64A8"/>
    <w:rsid w:val="00BF4103"/>
    <w:rsid w:val="00C372B5"/>
    <w:rsid w:val="00C669EE"/>
    <w:rsid w:val="00C72CC6"/>
    <w:rsid w:val="00C80BFF"/>
    <w:rsid w:val="00C8310A"/>
    <w:rsid w:val="00CE5958"/>
    <w:rsid w:val="00D04D93"/>
    <w:rsid w:val="00D22088"/>
    <w:rsid w:val="00D55A74"/>
    <w:rsid w:val="00D67274"/>
    <w:rsid w:val="00D920E5"/>
    <w:rsid w:val="00D929BB"/>
    <w:rsid w:val="00DA3E72"/>
    <w:rsid w:val="00DA6638"/>
    <w:rsid w:val="00DB06E8"/>
    <w:rsid w:val="00DD4D82"/>
    <w:rsid w:val="00DD6049"/>
    <w:rsid w:val="00E03B93"/>
    <w:rsid w:val="00E05426"/>
    <w:rsid w:val="00E17988"/>
    <w:rsid w:val="00E20DA0"/>
    <w:rsid w:val="00E31E95"/>
    <w:rsid w:val="00E4570C"/>
    <w:rsid w:val="00E509AA"/>
    <w:rsid w:val="00E65930"/>
    <w:rsid w:val="00E97046"/>
    <w:rsid w:val="00EF5D8A"/>
    <w:rsid w:val="00F06392"/>
    <w:rsid w:val="00F3760E"/>
    <w:rsid w:val="00F41D37"/>
    <w:rsid w:val="00F56784"/>
    <w:rsid w:val="00FA082D"/>
    <w:rsid w:val="00FA1067"/>
    <w:rsid w:val="00FA381C"/>
    <w:rsid w:val="00FB6570"/>
    <w:rsid w:val="00FD02BF"/>
    <w:rsid w:val="00FD2D46"/>
    <w:rsid w:val="00FD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49359-C271-40E0-89F5-9B7FCB4B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3DA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7F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76E"/>
    <w:rPr>
      <w:rFonts w:ascii="Tahoma" w:hAnsi="Tahoma" w:cs="Tahoma"/>
      <w:noProof/>
      <w:sz w:val="16"/>
      <w:szCs w:val="16"/>
    </w:rPr>
  </w:style>
  <w:style w:type="character" w:customStyle="1" w:styleId="apple-converted-space">
    <w:name w:val="apple-converted-space"/>
    <w:basedOn w:val="a0"/>
    <w:rsid w:val="00C8310A"/>
  </w:style>
  <w:style w:type="character" w:styleId="a7">
    <w:name w:val="Placeholder Text"/>
    <w:basedOn w:val="a0"/>
    <w:uiPriority w:val="99"/>
    <w:semiHidden/>
    <w:rsid w:val="00D67274"/>
    <w:rPr>
      <w:color w:val="808080"/>
    </w:rPr>
  </w:style>
  <w:style w:type="character" w:styleId="a8">
    <w:name w:val="Hyperlink"/>
    <w:basedOn w:val="a0"/>
    <w:unhideWhenUsed/>
    <w:rsid w:val="000929ED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929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6STM/KeJT9JL1R" TargetMode="External"/><Relationship Id="rId5" Type="http://schemas.openxmlformats.org/officeDocument/2006/relationships/hyperlink" Target="https://cloud.mail.ru/public/RRBK/Ro4uf9kQ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5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88</cp:revision>
  <dcterms:created xsi:type="dcterms:W3CDTF">2018-04-07T11:30:00Z</dcterms:created>
  <dcterms:modified xsi:type="dcterms:W3CDTF">2022-02-13T14:12:00Z</dcterms:modified>
</cp:coreProperties>
</file>